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A8" w:rsidRDefault="00CF5A9D">
      <w:pPr>
        <w:pStyle w:val="20"/>
        <w:shd w:val="clear" w:color="auto" w:fill="auto"/>
        <w:spacing w:after="979"/>
        <w:ind w:right="260"/>
      </w:pPr>
      <w:r>
        <w:t xml:space="preserve">Частное образовательное учреждение </w:t>
      </w:r>
      <w:r w:rsidR="00C269F2">
        <w:t>д</w:t>
      </w:r>
      <w:r>
        <w:t>ополнительного профессионального образования «</w:t>
      </w:r>
      <w:r w:rsidR="00C269F2">
        <w:t>Академия охраны</w:t>
      </w:r>
      <w:r>
        <w:t>»</w:t>
      </w:r>
    </w:p>
    <w:p w:rsidR="00C269F2" w:rsidRDefault="00CF5A9D">
      <w:pPr>
        <w:pStyle w:val="30"/>
        <w:shd w:val="clear" w:color="auto" w:fill="auto"/>
        <w:spacing w:before="0"/>
        <w:ind w:left="5480"/>
      </w:pPr>
      <w:r>
        <w:t xml:space="preserve">УТВЕРЖДАЮ </w:t>
      </w:r>
    </w:p>
    <w:p w:rsidR="003464A8" w:rsidRDefault="00CF5A9D">
      <w:pPr>
        <w:pStyle w:val="30"/>
        <w:shd w:val="clear" w:color="auto" w:fill="auto"/>
        <w:spacing w:before="0"/>
        <w:ind w:left="5480"/>
      </w:pPr>
      <w:r>
        <w:t xml:space="preserve"> Директор ЧОУ ДПО «</w:t>
      </w:r>
      <w:r w:rsidR="00C269F2">
        <w:t>Академия Охраны</w:t>
      </w:r>
      <w:r>
        <w:t>»</w:t>
      </w:r>
    </w:p>
    <w:p w:rsidR="003464A8" w:rsidRDefault="00CF5A9D">
      <w:pPr>
        <w:pStyle w:val="30"/>
        <w:shd w:val="clear" w:color="auto" w:fill="auto"/>
        <w:tabs>
          <w:tab w:val="left" w:leader="underscore" w:pos="7894"/>
        </w:tabs>
        <w:spacing w:before="0"/>
        <w:ind w:left="5480"/>
        <w:jc w:val="both"/>
      </w:pPr>
      <w:r>
        <w:tab/>
      </w:r>
      <w:r w:rsidR="00C269F2">
        <w:t>Д.В. Шереверов</w:t>
      </w:r>
    </w:p>
    <w:p w:rsidR="003464A8" w:rsidRDefault="00C269F2" w:rsidP="00C269F2">
      <w:pPr>
        <w:pStyle w:val="30"/>
        <w:shd w:val="clear" w:color="auto" w:fill="auto"/>
        <w:tabs>
          <w:tab w:val="right" w:pos="6344"/>
          <w:tab w:val="right" w:pos="8763"/>
          <w:tab w:val="right" w:pos="8955"/>
        </w:tabs>
        <w:spacing w:before="0" w:after="1728"/>
        <w:ind w:left="5480"/>
      </w:pPr>
      <w:r>
        <w:t xml:space="preserve">   </w:t>
      </w:r>
      <w:r w:rsidR="00CF5A9D">
        <w:t>«</w:t>
      </w:r>
      <w:r w:rsidR="00CF5A9D">
        <w:tab/>
        <w:t>»</w:t>
      </w:r>
      <w:r>
        <w:t xml:space="preserve">   </w:t>
      </w:r>
      <w:r w:rsidR="00CF5A9D">
        <w:tab/>
      </w:r>
      <w:r>
        <w:t xml:space="preserve">   </w:t>
      </w:r>
      <w:r w:rsidR="00CF5A9D">
        <w:t>2017</w:t>
      </w:r>
      <w:r w:rsidR="00CF5A9D">
        <w:tab/>
        <w:t>г.</w:t>
      </w:r>
    </w:p>
    <w:p w:rsidR="003464A8" w:rsidRDefault="00CF5A9D">
      <w:pPr>
        <w:pStyle w:val="40"/>
        <w:shd w:val="clear" w:color="auto" w:fill="auto"/>
        <w:spacing w:before="0" w:after="157" w:line="340" w:lineRule="exact"/>
        <w:ind w:left="440"/>
      </w:pPr>
      <w:r>
        <w:t>ПОЛОЖЕНИЕ</w:t>
      </w:r>
    </w:p>
    <w:p w:rsidR="003464A8" w:rsidRDefault="00CF5A9D" w:rsidP="005B43A2">
      <w:pPr>
        <w:pStyle w:val="40"/>
        <w:shd w:val="clear" w:color="auto" w:fill="auto"/>
        <w:spacing w:before="0" w:after="5486" w:line="475" w:lineRule="exact"/>
        <w:ind w:left="160" w:right="600" w:firstLine="500"/>
      </w:pPr>
      <w:r>
        <w:t>Об утверждении правил оказани</w:t>
      </w:r>
      <w:r w:rsidR="00E779A0">
        <w:t>я</w:t>
      </w:r>
      <w:bookmarkStart w:id="0" w:name="_GoBack"/>
      <w:bookmarkEnd w:id="0"/>
      <w:r>
        <w:t xml:space="preserve"> платных образовательных услуг в Частном образовательном учреждении дополнительного профессионального образования «</w:t>
      </w:r>
      <w:r w:rsidR="00D4292A">
        <w:t>Академия Охраны</w:t>
      </w:r>
      <w:r>
        <w:t>»</w:t>
      </w:r>
    </w:p>
    <w:p w:rsidR="003464A8" w:rsidRDefault="00CF5A9D">
      <w:pPr>
        <w:pStyle w:val="50"/>
        <w:shd w:val="clear" w:color="auto" w:fill="auto"/>
        <w:spacing w:before="0"/>
        <w:ind w:left="440"/>
      </w:pPr>
      <w:r>
        <w:t>г. МУРМАНСК</w:t>
      </w:r>
    </w:p>
    <w:p w:rsidR="005B43A2" w:rsidRDefault="005B43A2">
      <w:pPr>
        <w:pStyle w:val="50"/>
        <w:shd w:val="clear" w:color="auto" w:fill="auto"/>
        <w:spacing w:before="0"/>
        <w:ind w:left="440"/>
      </w:pPr>
      <w:r>
        <w:t>2017 г.</w:t>
      </w:r>
    </w:p>
    <w:p w:rsidR="005B43A2" w:rsidRDefault="005B43A2">
      <w:pPr>
        <w:pStyle w:val="50"/>
        <w:shd w:val="clear" w:color="auto" w:fill="auto"/>
        <w:spacing w:before="0"/>
        <w:ind w:left="440"/>
      </w:pPr>
    </w:p>
    <w:p w:rsidR="005B43A2" w:rsidRDefault="005B43A2">
      <w:pPr>
        <w:pStyle w:val="50"/>
        <w:shd w:val="clear" w:color="auto" w:fill="auto"/>
        <w:spacing w:before="0"/>
        <w:ind w:left="440"/>
      </w:pPr>
    </w:p>
    <w:p w:rsidR="005B43A2" w:rsidRDefault="005B43A2">
      <w:pPr>
        <w:pStyle w:val="50"/>
        <w:shd w:val="clear" w:color="auto" w:fill="auto"/>
        <w:spacing w:before="0"/>
        <w:ind w:left="440"/>
      </w:pPr>
    </w:p>
    <w:p w:rsidR="003464A8" w:rsidRDefault="00CF5A9D">
      <w:pPr>
        <w:pStyle w:val="31"/>
        <w:numPr>
          <w:ilvl w:val="0"/>
          <w:numId w:val="1"/>
        </w:numPr>
        <w:shd w:val="clear" w:color="auto" w:fill="auto"/>
        <w:tabs>
          <w:tab w:val="left" w:pos="1114"/>
        </w:tabs>
        <w:ind w:left="20" w:right="20" w:firstLine="700"/>
      </w:pPr>
      <w:proofErr w:type="gramStart"/>
      <w:r>
        <w:t xml:space="preserve">Настоящее положение разработано в соответствии с Федеральным законом от 29 декабря 2012 года №273-ФЗ «Об образовании в Российской Федерации» </w:t>
      </w:r>
      <w:r>
        <w:rPr>
          <w:rStyle w:val="1"/>
        </w:rPr>
        <w:t>(ред. от 03.07.2016 г.)</w:t>
      </w:r>
      <w:r>
        <w:t>, постановлением Правительства Российской Федерации от 15 августа 2013. года № 706 «Об утверждении правил оказания платных образовательных услуг», Уставом Частного образовательного учреждения дополнительного профессионального образования «</w:t>
      </w:r>
      <w:r w:rsidR="005B43A2">
        <w:t>Академия Охраны</w:t>
      </w:r>
      <w:r>
        <w:t>» (далее - Учреждение) и регулирует отношения, возникающие между 3аказчиком/Обучающимся и Учреждением</w:t>
      </w:r>
      <w:proofErr w:type="gramEnd"/>
      <w:r>
        <w:t xml:space="preserve"> (</w:t>
      </w:r>
      <w:proofErr w:type="gramStart"/>
      <w:r>
        <w:t>Исполнителем), при оказании платных образовательных услуг в сфере образования.</w:t>
      </w:r>
      <w:proofErr w:type="gramEnd"/>
    </w:p>
    <w:p w:rsidR="003464A8" w:rsidRDefault="00CF5A9D">
      <w:pPr>
        <w:pStyle w:val="31"/>
        <w:numPr>
          <w:ilvl w:val="0"/>
          <w:numId w:val="1"/>
        </w:numPr>
        <w:shd w:val="clear" w:color="auto" w:fill="auto"/>
        <w:tabs>
          <w:tab w:val="left" w:pos="1114"/>
        </w:tabs>
        <w:spacing w:after="0"/>
        <w:ind w:left="20" w:firstLine="700"/>
      </w:pPr>
      <w:r>
        <w:t>Понятия, используемые в настоящем Положении:</w:t>
      </w:r>
    </w:p>
    <w:p w:rsidR="003464A8" w:rsidRDefault="00CF5A9D">
      <w:pPr>
        <w:pStyle w:val="31"/>
        <w:shd w:val="clear" w:color="auto" w:fill="auto"/>
        <w:spacing w:after="0"/>
        <w:ind w:left="20" w:right="20" w:firstLine="700"/>
      </w:pPr>
      <w:r>
        <w:t>«заказчик» - физическое и (или) юридическое лицо, имеющее намерение заказать</w:t>
      </w:r>
      <w:r w:rsidR="0063095F">
        <w:t>,</w:t>
      </w:r>
      <w:r>
        <w:t xml:space="preserve"> либо заказывающее платные образовательные услуги для себя или иных лиц на основании договора;</w:t>
      </w:r>
    </w:p>
    <w:p w:rsidR="003464A8" w:rsidRDefault="00CF5A9D">
      <w:pPr>
        <w:pStyle w:val="31"/>
        <w:shd w:val="clear" w:color="auto" w:fill="auto"/>
        <w:spacing w:after="0"/>
        <w:ind w:left="20" w:right="20" w:firstLine="700"/>
      </w:pPr>
      <w:r>
        <w:t>«исполнитель» - организация, осуществляющая образовательную деятельность н предоставляющая платные образовательные услуги обучающемуся;</w:t>
      </w:r>
    </w:p>
    <w:p w:rsidR="003464A8" w:rsidRDefault="00CF5A9D">
      <w:pPr>
        <w:pStyle w:val="31"/>
        <w:shd w:val="clear" w:color="auto" w:fill="auto"/>
        <w:spacing w:after="0"/>
        <w:ind w:left="20" w:right="20" w:firstLine="700"/>
      </w:pPr>
      <w:r>
        <w:t>«обучающийся (потребитель)» - физическое лицо, осваивающее образовательную программу;</w:t>
      </w:r>
    </w:p>
    <w:p w:rsidR="003464A8" w:rsidRDefault="00CF5A9D">
      <w:pPr>
        <w:pStyle w:val="31"/>
        <w:shd w:val="clear" w:color="auto" w:fill="auto"/>
        <w:spacing w:after="0"/>
        <w:ind w:left="20" w:right="20" w:firstLine="700"/>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464A8" w:rsidRDefault="00CF5A9D">
      <w:pPr>
        <w:pStyle w:val="31"/>
        <w:shd w:val="clear" w:color="auto" w:fill="auto"/>
        <w:spacing w:after="0"/>
        <w:ind w:left="20" w:right="20" w:firstLine="700"/>
      </w:pPr>
      <w:r>
        <w:t>«срок реализации образовательной программы (срок обучения)» - период времени, в течение которого Исполнитель (Учреждение) оказывает образовательные услуги в объеме, предусмотренном учебным планом образовательной программы</w:t>
      </w:r>
      <w:proofErr w:type="gramStart"/>
      <w:r>
        <w:t>.</w:t>
      </w:r>
      <w:proofErr w:type="gramEnd"/>
      <w:r>
        <w:t xml:space="preserve"> </w:t>
      </w:r>
      <w:proofErr w:type="gramStart"/>
      <w:r>
        <w:t>у</w:t>
      </w:r>
      <w:proofErr w:type="gramEnd"/>
      <w:r>
        <w:t>твержденной директором Учреждения.</w:t>
      </w:r>
    </w:p>
    <w:p w:rsidR="003464A8" w:rsidRDefault="00CF5A9D">
      <w:pPr>
        <w:pStyle w:val="31"/>
        <w:shd w:val="clear" w:color="auto" w:fill="auto"/>
        <w:spacing w:after="0"/>
        <w:ind w:left="20" w:right="20" w:firstLine="700"/>
      </w:pPr>
      <w:r>
        <w:t>«форма реализации образовательной программы (форма обучения, форма получения образования)» - определяется соотношением объема обязательных аудиторных учебных занятий, проводимых Учреждением для Потребителя и Самостоятельной работы Потребителя по освоению образовательной программы.</w:t>
      </w:r>
    </w:p>
    <w:p w:rsidR="003464A8" w:rsidRDefault="00CF5A9D">
      <w:pPr>
        <w:pStyle w:val="31"/>
        <w:numPr>
          <w:ilvl w:val="0"/>
          <w:numId w:val="1"/>
        </w:numPr>
        <w:shd w:val="clear" w:color="auto" w:fill="auto"/>
        <w:tabs>
          <w:tab w:val="left" w:pos="1114"/>
        </w:tabs>
        <w:spacing w:after="0"/>
        <w:ind w:left="20" w:right="1200" w:firstLine="700"/>
        <w:jc w:val="left"/>
      </w:pPr>
      <w:r>
        <w:t xml:space="preserve">К образовательным услугам, реализуемым Учреждением, относятся: </w:t>
      </w:r>
      <w:r>
        <w:rPr>
          <w:rStyle w:val="21"/>
        </w:rPr>
        <w:t>Программы профессионального обучения</w:t>
      </w:r>
      <w:r>
        <w:t>:</w:t>
      </w:r>
    </w:p>
    <w:p w:rsidR="003464A8" w:rsidRDefault="00CF5A9D">
      <w:pPr>
        <w:pStyle w:val="31"/>
        <w:numPr>
          <w:ilvl w:val="0"/>
          <w:numId w:val="2"/>
        </w:numPr>
        <w:shd w:val="clear" w:color="auto" w:fill="auto"/>
        <w:tabs>
          <w:tab w:val="left" w:pos="157"/>
        </w:tabs>
        <w:spacing w:after="0" w:line="317" w:lineRule="exact"/>
        <w:ind w:left="20"/>
      </w:pPr>
      <w:r>
        <w:t>программа профессионального обучения охранников 4-го разряда;</w:t>
      </w:r>
    </w:p>
    <w:p w:rsidR="003464A8" w:rsidRDefault="00CF5A9D">
      <w:pPr>
        <w:pStyle w:val="31"/>
        <w:numPr>
          <w:ilvl w:val="0"/>
          <w:numId w:val="2"/>
        </w:numPr>
        <w:shd w:val="clear" w:color="auto" w:fill="auto"/>
        <w:tabs>
          <w:tab w:val="left" w:pos="157"/>
        </w:tabs>
        <w:spacing w:after="0" w:line="317" w:lineRule="exact"/>
        <w:ind w:left="20"/>
      </w:pPr>
      <w:r>
        <w:t>программа профессионального обучения охранников 5-го разряда;</w:t>
      </w:r>
    </w:p>
    <w:p w:rsidR="003464A8" w:rsidRDefault="00CF5A9D">
      <w:pPr>
        <w:pStyle w:val="31"/>
        <w:numPr>
          <w:ilvl w:val="0"/>
          <w:numId w:val="2"/>
        </w:numPr>
        <w:shd w:val="clear" w:color="auto" w:fill="auto"/>
        <w:tabs>
          <w:tab w:val="left" w:pos="157"/>
        </w:tabs>
        <w:spacing w:after="0" w:line="317" w:lineRule="exact"/>
        <w:ind w:left="20"/>
      </w:pPr>
      <w:r>
        <w:t>программа профессионального обучения охранников 6-го разряда.</w:t>
      </w:r>
    </w:p>
    <w:p w:rsidR="003464A8" w:rsidRDefault="00CF5A9D">
      <w:pPr>
        <w:pStyle w:val="31"/>
        <w:shd w:val="clear" w:color="auto" w:fill="auto"/>
        <w:spacing w:after="0" w:line="317" w:lineRule="exact"/>
        <w:ind w:left="20"/>
      </w:pPr>
      <w:r>
        <w:rPr>
          <w:rStyle w:val="21"/>
        </w:rPr>
        <w:t>Программы дополнительной профессиональной подготовки</w:t>
      </w:r>
      <w:r>
        <w:t>:</w:t>
      </w:r>
    </w:p>
    <w:p w:rsidR="003464A8" w:rsidRDefault="00CF5A9D">
      <w:pPr>
        <w:pStyle w:val="31"/>
        <w:numPr>
          <w:ilvl w:val="0"/>
          <w:numId w:val="2"/>
        </w:numPr>
        <w:shd w:val="clear" w:color="auto" w:fill="auto"/>
        <w:tabs>
          <w:tab w:val="left" w:pos="157"/>
        </w:tabs>
        <w:spacing w:after="0" w:line="317" w:lineRule="exact"/>
        <w:ind w:left="20"/>
      </w:pPr>
      <w:r>
        <w:t>программа повышения квалификации частных охранников 4-го разряда;</w:t>
      </w:r>
    </w:p>
    <w:p w:rsidR="003464A8" w:rsidRDefault="00CF5A9D">
      <w:pPr>
        <w:pStyle w:val="31"/>
        <w:numPr>
          <w:ilvl w:val="0"/>
          <w:numId w:val="2"/>
        </w:numPr>
        <w:shd w:val="clear" w:color="auto" w:fill="auto"/>
        <w:tabs>
          <w:tab w:val="left" w:pos="157"/>
        </w:tabs>
        <w:spacing w:after="0" w:line="317" w:lineRule="exact"/>
        <w:ind w:left="20"/>
      </w:pPr>
      <w:r>
        <w:t>программа повышения квалификации частных охранников 5-го разряда;</w:t>
      </w:r>
    </w:p>
    <w:p w:rsidR="003464A8" w:rsidRDefault="00CF5A9D">
      <w:pPr>
        <w:pStyle w:val="31"/>
        <w:numPr>
          <w:ilvl w:val="0"/>
          <w:numId w:val="2"/>
        </w:numPr>
        <w:shd w:val="clear" w:color="auto" w:fill="auto"/>
        <w:tabs>
          <w:tab w:val="left" w:pos="157"/>
        </w:tabs>
        <w:spacing w:after="0" w:line="317" w:lineRule="exact"/>
        <w:ind w:left="20"/>
      </w:pPr>
      <w:r>
        <w:t>программа повышения квалификации частных охранников 6-го разряда;</w:t>
      </w:r>
    </w:p>
    <w:p w:rsidR="003464A8" w:rsidRDefault="00CF5A9D">
      <w:pPr>
        <w:pStyle w:val="31"/>
        <w:numPr>
          <w:ilvl w:val="0"/>
          <w:numId w:val="2"/>
        </w:numPr>
        <w:shd w:val="clear" w:color="auto" w:fill="auto"/>
        <w:tabs>
          <w:tab w:val="left" w:pos="157"/>
        </w:tabs>
        <w:spacing w:after="0" w:line="317" w:lineRule="exact"/>
        <w:ind w:left="20"/>
      </w:pPr>
      <w:r>
        <w:t xml:space="preserve">программа повышения квалификации руководителей </w:t>
      </w:r>
      <w:proofErr w:type="spellStart"/>
      <w:r>
        <w:t>ЧОПов</w:t>
      </w:r>
      <w:proofErr w:type="spellEnd"/>
      <w:r>
        <w:t>;</w:t>
      </w:r>
    </w:p>
    <w:p w:rsidR="003464A8" w:rsidRDefault="00CF5A9D">
      <w:pPr>
        <w:pStyle w:val="31"/>
        <w:numPr>
          <w:ilvl w:val="0"/>
          <w:numId w:val="2"/>
        </w:numPr>
        <w:shd w:val="clear" w:color="auto" w:fill="auto"/>
        <w:tabs>
          <w:tab w:val="left" w:pos="157"/>
        </w:tabs>
        <w:spacing w:after="0" w:line="317" w:lineRule="exact"/>
        <w:ind w:left="20"/>
      </w:pPr>
      <w:r>
        <w:t xml:space="preserve">программа обучения руководителей </w:t>
      </w:r>
      <w:proofErr w:type="spellStart"/>
      <w:r>
        <w:t>ЧОПов</w:t>
      </w:r>
      <w:proofErr w:type="spellEnd"/>
      <w:r>
        <w:t>.</w:t>
      </w:r>
    </w:p>
    <w:p w:rsidR="003464A8" w:rsidRDefault="00CF5A9D">
      <w:pPr>
        <w:pStyle w:val="31"/>
        <w:shd w:val="clear" w:color="auto" w:fill="auto"/>
        <w:spacing w:after="0"/>
        <w:ind w:left="20" w:right="20" w:firstLine="720"/>
      </w:pPr>
      <w:r>
        <w:rPr>
          <w:rStyle w:val="21"/>
        </w:rPr>
        <w:t>Программа подготовки лиц в целях изучения правил безопасного обращения с</w:t>
      </w:r>
      <w:r>
        <w:t xml:space="preserve"> </w:t>
      </w:r>
      <w:r>
        <w:rPr>
          <w:rStyle w:val="21"/>
        </w:rPr>
        <w:t>оружием и приобретения навыков безопасного обращения с оружием.</w:t>
      </w:r>
    </w:p>
    <w:p w:rsidR="003464A8" w:rsidRDefault="00CF5A9D">
      <w:pPr>
        <w:pStyle w:val="31"/>
        <w:numPr>
          <w:ilvl w:val="0"/>
          <w:numId w:val="1"/>
        </w:numPr>
        <w:shd w:val="clear" w:color="auto" w:fill="auto"/>
        <w:tabs>
          <w:tab w:val="left" w:pos="1326"/>
        </w:tabs>
        <w:spacing w:after="0"/>
        <w:ind w:left="20" w:right="20" w:firstLine="720"/>
      </w:pPr>
      <w:r>
        <w:t xml:space="preserve">Содержание, сроки и форма реализации образовательных программ определяются образовательной программой и (или) </w:t>
      </w:r>
      <w:r w:rsidR="00E6532C">
        <w:t>д</w:t>
      </w:r>
      <w:r>
        <w:t>оговором на оказание платных образовательных услуг.</w:t>
      </w:r>
    </w:p>
    <w:p w:rsidR="003464A8" w:rsidRDefault="00CF5A9D">
      <w:pPr>
        <w:pStyle w:val="31"/>
        <w:shd w:val="clear" w:color="auto" w:fill="auto"/>
        <w:spacing w:after="0"/>
        <w:ind w:left="20" w:firstLine="720"/>
      </w:pPr>
      <w:r>
        <w:t>1 .5. Реализация образовательной программы включает в себя:</w:t>
      </w:r>
    </w:p>
    <w:p w:rsidR="003464A8" w:rsidRDefault="00CF5A9D">
      <w:pPr>
        <w:pStyle w:val="31"/>
        <w:numPr>
          <w:ilvl w:val="0"/>
          <w:numId w:val="2"/>
        </w:numPr>
        <w:shd w:val="clear" w:color="auto" w:fill="auto"/>
        <w:tabs>
          <w:tab w:val="left" w:pos="889"/>
        </w:tabs>
        <w:spacing w:after="0"/>
        <w:ind w:left="20" w:right="20" w:firstLine="720"/>
      </w:pPr>
      <w:r>
        <w:t>проведение учебных занятий в объеме, предусмотренном учебным планом н расписанием занятий;</w:t>
      </w:r>
    </w:p>
    <w:p w:rsidR="003464A8" w:rsidRDefault="00CF5A9D">
      <w:pPr>
        <w:pStyle w:val="31"/>
        <w:numPr>
          <w:ilvl w:val="0"/>
          <w:numId w:val="2"/>
        </w:numPr>
        <w:shd w:val="clear" w:color="auto" w:fill="auto"/>
        <w:tabs>
          <w:tab w:val="left" w:pos="889"/>
        </w:tabs>
        <w:spacing w:after="0"/>
        <w:ind w:left="20" w:firstLine="720"/>
      </w:pPr>
      <w:r>
        <w:t>проведение всех видов практик;</w:t>
      </w:r>
    </w:p>
    <w:p w:rsidR="003464A8" w:rsidRDefault="00CF5A9D">
      <w:pPr>
        <w:pStyle w:val="31"/>
        <w:numPr>
          <w:ilvl w:val="0"/>
          <w:numId w:val="2"/>
        </w:numPr>
        <w:shd w:val="clear" w:color="auto" w:fill="auto"/>
        <w:tabs>
          <w:tab w:val="left" w:pos="889"/>
        </w:tabs>
        <w:spacing w:after="0"/>
        <w:ind w:left="20" w:firstLine="720"/>
      </w:pPr>
      <w:r>
        <w:t>итоговую аттестацию Потребителя.</w:t>
      </w:r>
    </w:p>
    <w:p w:rsidR="003464A8" w:rsidRDefault="00CF5A9D">
      <w:pPr>
        <w:pStyle w:val="31"/>
        <w:numPr>
          <w:ilvl w:val="0"/>
          <w:numId w:val="3"/>
        </w:numPr>
        <w:shd w:val="clear" w:color="auto" w:fill="auto"/>
        <w:tabs>
          <w:tab w:val="left" w:pos="1172"/>
        </w:tabs>
        <w:spacing w:after="0"/>
        <w:ind w:left="20" w:firstLine="720"/>
      </w:pPr>
      <w:r>
        <w:lastRenderedPageBreak/>
        <w:t>Режим занятий (работы) устанавливается Учреждением.</w:t>
      </w:r>
    </w:p>
    <w:p w:rsidR="003464A8" w:rsidRDefault="00CF5A9D">
      <w:pPr>
        <w:pStyle w:val="31"/>
        <w:shd w:val="clear" w:color="auto" w:fill="auto"/>
        <w:spacing w:after="0"/>
        <w:ind w:left="20" w:right="20" w:firstLine="720"/>
      </w:pPr>
      <w:r>
        <w:t>1 .7. Оказание всех видов образовательных услуг производится за счет средств заказчика (Потребителя), в порядке и сроки определённые Договором</w:t>
      </w:r>
      <w:r w:rsidR="00CC5DA6">
        <w:t>.</w:t>
      </w:r>
    </w:p>
    <w:p w:rsidR="00CC5DA6" w:rsidRDefault="00CC5DA6">
      <w:pPr>
        <w:pStyle w:val="31"/>
        <w:shd w:val="clear" w:color="auto" w:fill="auto"/>
        <w:spacing w:after="0"/>
        <w:ind w:left="20" w:right="20" w:firstLine="720"/>
      </w:pPr>
    </w:p>
    <w:p w:rsidR="003464A8" w:rsidRDefault="00CF5A9D">
      <w:pPr>
        <w:pStyle w:val="11"/>
        <w:keepNext/>
        <w:keepLines/>
        <w:numPr>
          <w:ilvl w:val="0"/>
          <w:numId w:val="4"/>
        </w:numPr>
        <w:shd w:val="clear" w:color="auto" w:fill="auto"/>
        <w:tabs>
          <w:tab w:val="left" w:pos="2060"/>
        </w:tabs>
        <w:ind w:left="1820"/>
      </w:pPr>
      <w:bookmarkStart w:id="1" w:name="bookmark0"/>
      <w:r>
        <w:t>Информация об услугах, порядок заключения договоров</w:t>
      </w:r>
      <w:bookmarkEnd w:id="1"/>
    </w:p>
    <w:p w:rsidR="00CC5DA6" w:rsidRDefault="00CC5DA6" w:rsidP="00CC5DA6">
      <w:pPr>
        <w:pStyle w:val="11"/>
        <w:keepNext/>
        <w:keepLines/>
        <w:shd w:val="clear" w:color="auto" w:fill="auto"/>
        <w:tabs>
          <w:tab w:val="left" w:pos="2060"/>
        </w:tabs>
        <w:ind w:left="1820"/>
      </w:pPr>
    </w:p>
    <w:p w:rsidR="003464A8" w:rsidRDefault="00CC5DA6" w:rsidP="00CC5DA6">
      <w:pPr>
        <w:pStyle w:val="31"/>
        <w:shd w:val="clear" w:color="auto" w:fill="auto"/>
        <w:tabs>
          <w:tab w:val="left" w:pos="1249"/>
        </w:tabs>
        <w:spacing w:after="0"/>
        <w:ind w:left="740" w:right="20"/>
      </w:pPr>
      <w:r>
        <w:t>2.</w:t>
      </w:r>
      <w:r w:rsidR="00CF5A9D">
        <w:t>1. Учреждение до заключения договора предоставляет Заказчику/Потребителю достоверную информацию об Учреждении и оказываемых услугах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обеспечивающую возможность правильного выбора образовательных услуг</w:t>
      </w:r>
      <w:r>
        <w:t>.</w:t>
      </w:r>
    </w:p>
    <w:p w:rsidR="003464A8" w:rsidRDefault="00CF5A9D">
      <w:pPr>
        <w:pStyle w:val="31"/>
        <w:numPr>
          <w:ilvl w:val="1"/>
          <w:numId w:val="5"/>
        </w:numPr>
        <w:shd w:val="clear" w:color="auto" w:fill="auto"/>
        <w:tabs>
          <w:tab w:val="left" w:pos="1172"/>
        </w:tabs>
        <w:spacing w:after="0"/>
        <w:ind w:left="20" w:right="20" w:firstLine="720"/>
      </w:pPr>
      <w:r>
        <w:t>Учреждение доводит до Потребителя (Заказчика) информацию, содержащую следующие сведения:</w:t>
      </w:r>
    </w:p>
    <w:p w:rsidR="003464A8" w:rsidRDefault="00CF5A9D">
      <w:pPr>
        <w:pStyle w:val="31"/>
        <w:numPr>
          <w:ilvl w:val="0"/>
          <w:numId w:val="2"/>
        </w:numPr>
        <w:shd w:val="clear" w:color="auto" w:fill="auto"/>
        <w:tabs>
          <w:tab w:val="left" w:pos="889"/>
        </w:tabs>
        <w:spacing w:after="0"/>
        <w:ind w:left="20" w:firstLine="720"/>
      </w:pPr>
      <w:r>
        <w:t>наименование и место нахождения (адрес) Учреждения</w:t>
      </w:r>
      <w:r w:rsidR="00D125D9">
        <w:t>;</w:t>
      </w:r>
    </w:p>
    <w:p w:rsidR="003464A8" w:rsidRDefault="00CF5A9D">
      <w:pPr>
        <w:pStyle w:val="31"/>
        <w:numPr>
          <w:ilvl w:val="0"/>
          <w:numId w:val="2"/>
        </w:numPr>
        <w:shd w:val="clear" w:color="auto" w:fill="auto"/>
        <w:spacing w:after="0"/>
        <w:ind w:left="20" w:right="20" w:firstLine="720"/>
      </w:pPr>
      <w:r>
        <w:t xml:space="preserve"> сведения о наличии лицензии на право осуществления образовательной деятельности (с указанием регистрационного номера, срока действия, наименования лицензирующего органа)</w:t>
      </w:r>
      <w:r w:rsidR="00D125D9">
        <w:t>;</w:t>
      </w:r>
    </w:p>
    <w:p w:rsidR="003464A8" w:rsidRDefault="00D125D9" w:rsidP="00D125D9">
      <w:pPr>
        <w:pStyle w:val="31"/>
        <w:shd w:val="clear" w:color="auto" w:fill="auto"/>
        <w:tabs>
          <w:tab w:val="left" w:pos="4609"/>
        </w:tabs>
        <w:spacing w:after="0"/>
        <w:ind w:left="740" w:right="20"/>
      </w:pPr>
      <w:r>
        <w:t>-</w:t>
      </w:r>
      <w:r w:rsidR="00CF5A9D">
        <w:t xml:space="preserve"> уровень и направленность</w:t>
      </w:r>
      <w:r w:rsidR="00CF5A9D">
        <w:tab/>
        <w:t>реализуемых образовательных программ, нормативные сроки и формы их освоения;</w:t>
      </w:r>
    </w:p>
    <w:p w:rsidR="003464A8" w:rsidRDefault="00CF5A9D">
      <w:pPr>
        <w:pStyle w:val="31"/>
        <w:numPr>
          <w:ilvl w:val="0"/>
          <w:numId w:val="2"/>
        </w:numPr>
        <w:shd w:val="clear" w:color="auto" w:fill="auto"/>
        <w:tabs>
          <w:tab w:val="left" w:pos="889"/>
        </w:tabs>
        <w:spacing w:after="0"/>
        <w:ind w:left="20" w:right="20" w:firstLine="720"/>
      </w:pPr>
      <w:r>
        <w:t>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Потребителя/3аказчика, порядок их предоставления;</w:t>
      </w:r>
    </w:p>
    <w:p w:rsidR="003464A8" w:rsidRDefault="00CF5A9D">
      <w:pPr>
        <w:pStyle w:val="31"/>
        <w:numPr>
          <w:ilvl w:val="0"/>
          <w:numId w:val="2"/>
        </w:numPr>
        <w:shd w:val="clear" w:color="auto" w:fill="auto"/>
        <w:tabs>
          <w:tab w:val="left" w:pos="889"/>
        </w:tabs>
        <w:spacing w:after="0"/>
        <w:ind w:left="20" w:right="20" w:firstLine="720"/>
      </w:pPr>
      <w: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r w:rsidR="001C767D">
        <w:t>;</w:t>
      </w:r>
    </w:p>
    <w:p w:rsidR="003464A8" w:rsidRDefault="00CF5A9D">
      <w:pPr>
        <w:pStyle w:val="31"/>
        <w:numPr>
          <w:ilvl w:val="0"/>
          <w:numId w:val="2"/>
        </w:numPr>
        <w:shd w:val="clear" w:color="auto" w:fill="auto"/>
        <w:tabs>
          <w:tab w:val="left" w:pos="889"/>
        </w:tabs>
        <w:spacing w:after="0"/>
        <w:ind w:left="20" w:firstLine="720"/>
      </w:pPr>
      <w:r>
        <w:t xml:space="preserve">порядок приема н требования к </w:t>
      </w:r>
      <w:proofErr w:type="gramStart"/>
      <w:r>
        <w:t>поступающим</w:t>
      </w:r>
      <w:proofErr w:type="gramEnd"/>
      <w:r w:rsidR="001C767D">
        <w:t>;</w:t>
      </w:r>
    </w:p>
    <w:p w:rsidR="003464A8" w:rsidRDefault="00CF5A9D">
      <w:pPr>
        <w:pStyle w:val="31"/>
        <w:numPr>
          <w:ilvl w:val="0"/>
          <w:numId w:val="2"/>
        </w:numPr>
        <w:shd w:val="clear" w:color="auto" w:fill="auto"/>
        <w:tabs>
          <w:tab w:val="left" w:pos="889"/>
        </w:tabs>
        <w:spacing w:after="0"/>
        <w:ind w:left="20" w:firstLine="720"/>
      </w:pPr>
      <w:r>
        <w:t>форму документа, выдаваемого по окончании обучения.</w:t>
      </w:r>
    </w:p>
    <w:p w:rsidR="003464A8" w:rsidRDefault="00CF5A9D">
      <w:pPr>
        <w:pStyle w:val="31"/>
        <w:numPr>
          <w:ilvl w:val="1"/>
          <w:numId w:val="5"/>
        </w:numPr>
        <w:shd w:val="clear" w:color="auto" w:fill="auto"/>
        <w:tabs>
          <w:tab w:val="left" w:pos="1172"/>
        </w:tabs>
        <w:spacing w:after="0"/>
        <w:ind w:left="20" w:right="20" w:firstLine="720"/>
      </w:pPr>
      <w:r>
        <w:t>Учреждение также обязано предоставить для ознакомления, по требованию Потребителя/Заказчика:</w:t>
      </w:r>
    </w:p>
    <w:p w:rsidR="003464A8" w:rsidRDefault="00CF5A9D">
      <w:pPr>
        <w:pStyle w:val="31"/>
        <w:numPr>
          <w:ilvl w:val="0"/>
          <w:numId w:val="2"/>
        </w:numPr>
        <w:shd w:val="clear" w:color="auto" w:fill="auto"/>
        <w:tabs>
          <w:tab w:val="left" w:pos="889"/>
        </w:tabs>
        <w:spacing w:after="0"/>
        <w:ind w:left="20" w:firstLine="720"/>
      </w:pPr>
      <w:r>
        <w:t>Устав;</w:t>
      </w:r>
    </w:p>
    <w:p w:rsidR="003464A8" w:rsidRDefault="00CF5A9D">
      <w:pPr>
        <w:pStyle w:val="31"/>
        <w:numPr>
          <w:ilvl w:val="0"/>
          <w:numId w:val="2"/>
        </w:numPr>
        <w:shd w:val="clear" w:color="auto" w:fill="auto"/>
        <w:tabs>
          <w:tab w:val="left" w:pos="1172"/>
        </w:tabs>
        <w:spacing w:after="0"/>
        <w:ind w:left="20" w:right="20" w:firstLine="720"/>
      </w:pPr>
      <w:r>
        <w:t>Лицензию на право осуществления образовательной деятельности (с приложением) и другие документы, регламентирующие организацию учебного процесса; адрес и телефон Учредителя (учредителей) Учреждения;</w:t>
      </w:r>
    </w:p>
    <w:p w:rsidR="003464A8" w:rsidRDefault="00CF5A9D">
      <w:pPr>
        <w:pStyle w:val="31"/>
        <w:numPr>
          <w:ilvl w:val="0"/>
          <w:numId w:val="2"/>
        </w:numPr>
        <w:shd w:val="clear" w:color="auto" w:fill="auto"/>
        <w:tabs>
          <w:tab w:val="left" w:pos="889"/>
        </w:tabs>
        <w:spacing w:after="0"/>
        <w:ind w:left="20" w:firstLine="720"/>
      </w:pPr>
      <w:r>
        <w:t>образец Договора на оказание услуг;</w:t>
      </w:r>
    </w:p>
    <w:p w:rsidR="003464A8" w:rsidRDefault="00CF5A9D">
      <w:pPr>
        <w:pStyle w:val="31"/>
        <w:numPr>
          <w:ilvl w:val="0"/>
          <w:numId w:val="2"/>
        </w:numPr>
        <w:shd w:val="clear" w:color="auto" w:fill="auto"/>
        <w:tabs>
          <w:tab w:val="left" w:pos="889"/>
        </w:tabs>
        <w:spacing w:after="0"/>
        <w:ind w:left="20" w:firstLine="720"/>
      </w:pPr>
      <w:r>
        <w:t>образовательные программы;</w:t>
      </w:r>
    </w:p>
    <w:p w:rsidR="003464A8" w:rsidRDefault="00CF5A9D">
      <w:pPr>
        <w:pStyle w:val="31"/>
        <w:numPr>
          <w:ilvl w:val="0"/>
          <w:numId w:val="2"/>
        </w:numPr>
        <w:shd w:val="clear" w:color="auto" w:fill="auto"/>
        <w:tabs>
          <w:tab w:val="left" w:pos="889"/>
        </w:tabs>
        <w:spacing w:after="0"/>
        <w:ind w:left="20" w:right="20" w:firstLine="720"/>
      </w:pPr>
      <w:r>
        <w:t>другие, относящиеся к Договору и соответствующей образовательной услуге сведения.</w:t>
      </w:r>
    </w:p>
    <w:p w:rsidR="003464A8" w:rsidRDefault="00CF5A9D">
      <w:pPr>
        <w:pStyle w:val="31"/>
        <w:numPr>
          <w:ilvl w:val="1"/>
          <w:numId w:val="5"/>
        </w:numPr>
        <w:shd w:val="clear" w:color="auto" w:fill="auto"/>
        <w:tabs>
          <w:tab w:val="left" w:pos="1172"/>
        </w:tabs>
        <w:spacing w:after="0"/>
        <w:ind w:left="20" w:right="20" w:firstLine="720"/>
      </w:pPr>
      <w:r>
        <w:t>Информация доводится до Потребителя/Заказчика на русском языке, в месте фактического осуществления образовательной деятельности</w:t>
      </w:r>
      <w:r w:rsidR="003C4A40">
        <w:t>.</w:t>
      </w:r>
    </w:p>
    <w:p w:rsidR="003464A8" w:rsidRDefault="00CF5A9D">
      <w:pPr>
        <w:pStyle w:val="31"/>
        <w:numPr>
          <w:ilvl w:val="1"/>
          <w:numId w:val="5"/>
        </w:numPr>
        <w:shd w:val="clear" w:color="auto" w:fill="auto"/>
        <w:tabs>
          <w:tab w:val="left" w:pos="1172"/>
        </w:tabs>
        <w:spacing w:after="0"/>
        <w:ind w:left="20" w:right="20" w:firstLine="720"/>
      </w:pPr>
      <w:r>
        <w:t>Учреждение обязано заключить Договор при наличии возможности оказать запрашиваемую Заказчиком услугу.</w:t>
      </w:r>
    </w:p>
    <w:p w:rsidR="003464A8" w:rsidRDefault="00CF5A9D">
      <w:pPr>
        <w:pStyle w:val="31"/>
        <w:numPr>
          <w:ilvl w:val="1"/>
          <w:numId w:val="5"/>
        </w:numPr>
        <w:shd w:val="clear" w:color="auto" w:fill="auto"/>
        <w:tabs>
          <w:tab w:val="left" w:pos="1570"/>
        </w:tabs>
        <w:spacing w:after="0"/>
        <w:ind w:left="20" w:right="20" w:firstLine="720"/>
      </w:pPr>
      <w:r>
        <w:t>Учреждение не вправе оказывать предпочтение одному Потребителю/Заказчику перед другим, в отношении заключения Договора, за исключением случаев предусмотренных действующим законодательством.</w:t>
      </w:r>
    </w:p>
    <w:p w:rsidR="003464A8" w:rsidRDefault="003C4A40">
      <w:pPr>
        <w:pStyle w:val="31"/>
        <w:numPr>
          <w:ilvl w:val="1"/>
          <w:numId w:val="5"/>
        </w:numPr>
        <w:shd w:val="clear" w:color="auto" w:fill="auto"/>
        <w:tabs>
          <w:tab w:val="left" w:pos="1071"/>
        </w:tabs>
        <w:spacing w:after="240"/>
        <w:ind w:left="20" w:right="20" w:firstLine="700"/>
      </w:pPr>
      <w:r>
        <w:t xml:space="preserve"> </w:t>
      </w:r>
      <w:r w:rsidR="00CF5A9D">
        <w:t xml:space="preserve">Договор заключается в простой письменной форме, в двух экземплярах, один из которых находится в Учреждении, другой - у Заказчика. </w:t>
      </w:r>
      <w:proofErr w:type="gramStart"/>
      <w:r w:rsidR="00CF5A9D">
        <w:t>В случаях, когда лицо зачисляется на обучение по профессиональным или дополнительным образовательным программам за счет средств физических / юридических лиц, образовательные отношения возникают при наличии договора об оказании платных образовательных услуг, заключенного в установленном законодательством Российской Федерации порядке, с учетом положений Федерального Закона от 29.12.2012 г. № 273-ФЗ (ред. от 03.07.2016 г.) «Об образовании в Российской Федерации», в соответствии с Гражданским кодексом</w:t>
      </w:r>
      <w:proofErr w:type="gramEnd"/>
      <w:r w:rsidR="00CF5A9D">
        <w:t xml:space="preserve"> РФ, </w:t>
      </w:r>
      <w:r w:rsidR="00CF5A9D">
        <w:rPr>
          <w:rStyle w:val="1"/>
        </w:rPr>
        <w:t xml:space="preserve">Законом РФ от 07.02.1992 </w:t>
      </w:r>
      <w:r w:rsidR="00CF5A9D">
        <w:rPr>
          <w:rStyle w:val="1"/>
          <w:lang w:val="en-US"/>
        </w:rPr>
        <w:t>N</w:t>
      </w:r>
      <w:r w:rsidR="00CF5A9D" w:rsidRPr="00CF5A9D">
        <w:rPr>
          <w:rStyle w:val="1"/>
        </w:rPr>
        <w:t xml:space="preserve"> </w:t>
      </w:r>
      <w:r w:rsidR="00CF5A9D">
        <w:rPr>
          <w:rStyle w:val="1"/>
        </w:rPr>
        <w:t xml:space="preserve">2300-1 </w:t>
      </w:r>
      <w:r w:rsidR="00CF5A9D">
        <w:rPr>
          <w:rStyle w:val="1"/>
        </w:rPr>
        <w:lastRenderedPageBreak/>
        <w:t>(ред. от 03.07.2016 г.) "О защите прав потребителей", а также Правилами Оказания платных образовательных услуг, утвержденными Постановлением Правительства РФ от 15.08.2013г. № 706 «Об утверждении Правил оказания платных образовательных услуг»</w:t>
      </w:r>
    </w:p>
    <w:p w:rsidR="003464A8" w:rsidRDefault="00CF5A9D">
      <w:pPr>
        <w:pStyle w:val="11"/>
        <w:keepNext/>
        <w:keepLines/>
        <w:numPr>
          <w:ilvl w:val="0"/>
          <w:numId w:val="4"/>
        </w:numPr>
        <w:shd w:val="clear" w:color="auto" w:fill="auto"/>
        <w:tabs>
          <w:tab w:val="left" w:pos="2825"/>
        </w:tabs>
        <w:ind w:left="2580"/>
      </w:pPr>
      <w:bookmarkStart w:id="2" w:name="bookmark1"/>
      <w:r>
        <w:t>Ответственность Учреждения и Заказчика</w:t>
      </w:r>
      <w:bookmarkEnd w:id="2"/>
    </w:p>
    <w:p w:rsidR="003464A8" w:rsidRDefault="00CF5A9D">
      <w:pPr>
        <w:pStyle w:val="31"/>
        <w:numPr>
          <w:ilvl w:val="1"/>
          <w:numId w:val="4"/>
        </w:numPr>
        <w:shd w:val="clear" w:color="auto" w:fill="auto"/>
        <w:tabs>
          <w:tab w:val="left" w:pos="1068"/>
        </w:tabs>
        <w:spacing w:after="0"/>
        <w:ind w:left="20" w:right="20" w:firstLine="700"/>
      </w:pPr>
      <w:r>
        <w:t>Учреждение в случае приостановления действия или аннулирования Лицензии, либо прекращения своей деятельности обязуется компенсировать Заказчику оплату стоимости обучения, за исключением фактически оказанных образовательных услуг.</w:t>
      </w:r>
    </w:p>
    <w:p w:rsidR="003464A8" w:rsidRDefault="00CF5A9D">
      <w:pPr>
        <w:pStyle w:val="31"/>
        <w:numPr>
          <w:ilvl w:val="1"/>
          <w:numId w:val="4"/>
        </w:numPr>
        <w:shd w:val="clear" w:color="auto" w:fill="auto"/>
        <w:tabs>
          <w:tab w:val="left" w:pos="1068"/>
        </w:tabs>
        <w:spacing w:after="0"/>
        <w:ind w:left="20" w:right="20" w:firstLine="700"/>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3464A8" w:rsidRDefault="00CF5A9D">
      <w:pPr>
        <w:pStyle w:val="31"/>
        <w:shd w:val="clear" w:color="auto" w:fill="auto"/>
        <w:tabs>
          <w:tab w:val="left" w:pos="1068"/>
        </w:tabs>
        <w:spacing w:after="0"/>
        <w:ind w:left="20" w:firstLine="700"/>
      </w:pPr>
      <w:r>
        <w:t>а)</w:t>
      </w:r>
      <w:r>
        <w:tab/>
        <w:t>безвозмездного оказания образовательных услуг;</w:t>
      </w:r>
    </w:p>
    <w:p w:rsidR="003464A8" w:rsidRDefault="00CF5A9D">
      <w:pPr>
        <w:pStyle w:val="31"/>
        <w:shd w:val="clear" w:color="auto" w:fill="auto"/>
        <w:tabs>
          <w:tab w:val="left" w:pos="1068"/>
        </w:tabs>
        <w:spacing w:after="0"/>
        <w:ind w:left="20" w:firstLine="700"/>
      </w:pPr>
      <w:r>
        <w:t>б)</w:t>
      </w:r>
      <w:r>
        <w:tab/>
        <w:t xml:space="preserve">соразмерного уменьшения стоимости </w:t>
      </w:r>
      <w:proofErr w:type="gramStart"/>
      <w:r>
        <w:t>оказанных</w:t>
      </w:r>
      <w:proofErr w:type="gramEnd"/>
      <w:r>
        <w:t xml:space="preserve"> платных образовательных</w:t>
      </w:r>
    </w:p>
    <w:p w:rsidR="003464A8" w:rsidRDefault="00CF5A9D">
      <w:pPr>
        <w:pStyle w:val="31"/>
        <w:shd w:val="clear" w:color="auto" w:fill="auto"/>
        <w:spacing w:after="0"/>
        <w:ind w:left="20"/>
        <w:jc w:val="left"/>
      </w:pPr>
      <w:r>
        <w:t>услуг;</w:t>
      </w:r>
    </w:p>
    <w:p w:rsidR="003464A8" w:rsidRDefault="00CF5A9D">
      <w:pPr>
        <w:pStyle w:val="31"/>
        <w:shd w:val="clear" w:color="auto" w:fill="auto"/>
        <w:tabs>
          <w:tab w:val="left" w:pos="1068"/>
        </w:tabs>
        <w:spacing w:after="0"/>
        <w:ind w:left="20" w:right="20" w:firstLine="700"/>
      </w:pPr>
      <w:r>
        <w:t>в)</w:t>
      </w:r>
      <w:r>
        <w:tab/>
        <w:t>возмещения понесенных им расходов по устранению недостатков оказанных образовательных услуг своими силами или третьими лицами.</w:t>
      </w:r>
    </w:p>
    <w:p w:rsidR="003464A8" w:rsidRDefault="00CF5A9D">
      <w:pPr>
        <w:pStyle w:val="31"/>
        <w:shd w:val="clear" w:color="auto" w:fill="auto"/>
        <w:spacing w:after="0"/>
        <w:ind w:left="20" w:right="20" w:firstLine="700"/>
      </w:pPr>
      <w:r>
        <w:t>3 .3.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464A8" w:rsidRDefault="00D20748">
      <w:pPr>
        <w:pStyle w:val="31"/>
        <w:numPr>
          <w:ilvl w:val="0"/>
          <w:numId w:val="6"/>
        </w:numPr>
        <w:shd w:val="clear" w:color="auto" w:fill="auto"/>
        <w:tabs>
          <w:tab w:val="left" w:pos="1068"/>
        </w:tabs>
        <w:spacing w:after="0"/>
        <w:ind w:left="20" w:right="20" w:firstLine="700"/>
      </w:pPr>
      <w:r>
        <w:t xml:space="preserve"> </w:t>
      </w:r>
      <w:r w:rsidR="00CF5A9D">
        <w:t>Если Учреждение 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w:t>
      </w:r>
      <w:r>
        <w:t>,</w:t>
      </w:r>
      <w:r w:rsidR="00CF5A9D">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464A8" w:rsidRDefault="00CF5A9D">
      <w:pPr>
        <w:pStyle w:val="31"/>
        <w:shd w:val="clear" w:color="auto" w:fill="auto"/>
        <w:tabs>
          <w:tab w:val="left" w:pos="1068"/>
        </w:tabs>
        <w:spacing w:after="0"/>
        <w:ind w:left="20" w:right="20" w:firstLine="700"/>
      </w:pPr>
      <w:r>
        <w:t>а)</w:t>
      </w:r>
      <w:r>
        <w:tab/>
        <w:t xml:space="preserve">назначить исполнителю новый срок, в течение которого исполнитель </w:t>
      </w:r>
      <w:r w:rsidR="00B04B73">
        <w:t>д</w:t>
      </w:r>
      <w:r>
        <w:t>олжен приступить к оказанию платных образовательных услуг и (или) закончить оказание платных образовательных услуг,</w:t>
      </w:r>
    </w:p>
    <w:p w:rsidR="003464A8" w:rsidRDefault="00CF5A9D">
      <w:pPr>
        <w:pStyle w:val="31"/>
        <w:shd w:val="clear" w:color="auto" w:fill="auto"/>
        <w:tabs>
          <w:tab w:val="left" w:pos="1068"/>
        </w:tabs>
        <w:spacing w:after="0"/>
        <w:ind w:left="20" w:right="20" w:firstLine="700"/>
      </w:pPr>
      <w:r>
        <w:t>б)</w:t>
      </w:r>
      <w: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464A8" w:rsidRDefault="00CF5A9D">
      <w:pPr>
        <w:pStyle w:val="31"/>
        <w:shd w:val="clear" w:color="auto" w:fill="auto"/>
        <w:tabs>
          <w:tab w:val="left" w:pos="1068"/>
        </w:tabs>
        <w:spacing w:after="0"/>
        <w:ind w:left="20" w:firstLine="700"/>
      </w:pPr>
      <w:r>
        <w:t>в)</w:t>
      </w:r>
      <w:r>
        <w:tab/>
        <w:t>потребовать уменьшения стоимости платных образовательных услуг;</w:t>
      </w:r>
    </w:p>
    <w:p w:rsidR="003464A8" w:rsidRDefault="00CF5A9D">
      <w:pPr>
        <w:pStyle w:val="31"/>
        <w:shd w:val="clear" w:color="auto" w:fill="auto"/>
        <w:tabs>
          <w:tab w:val="left" w:pos="1068"/>
        </w:tabs>
        <w:spacing w:after="0"/>
        <w:ind w:left="20" w:firstLine="700"/>
      </w:pPr>
      <w:r>
        <w:t>г)</w:t>
      </w:r>
      <w:r>
        <w:tab/>
        <w:t>расторгнуть договор.</w:t>
      </w:r>
    </w:p>
    <w:p w:rsidR="003464A8" w:rsidRDefault="00CF5A9D">
      <w:pPr>
        <w:pStyle w:val="31"/>
        <w:numPr>
          <w:ilvl w:val="0"/>
          <w:numId w:val="6"/>
        </w:numPr>
        <w:shd w:val="clear" w:color="auto" w:fill="auto"/>
        <w:tabs>
          <w:tab w:val="left" w:pos="1068"/>
        </w:tabs>
        <w:spacing w:after="0"/>
        <w:ind w:left="20" w:right="20" w:firstLine="700"/>
      </w:pPr>
      <w:r>
        <w:t xml:space="preserve">По инициативе Учреждения </w:t>
      </w:r>
      <w:proofErr w:type="gramStart"/>
      <w:r>
        <w:t>договор</w:t>
      </w:r>
      <w:proofErr w:type="gramEnd"/>
      <w:r>
        <w:t xml:space="preserve"> может быть расторгнут в одностороннем порядке в следующих случаях:</w:t>
      </w:r>
    </w:p>
    <w:p w:rsidR="003464A8" w:rsidRDefault="00CF5A9D">
      <w:pPr>
        <w:pStyle w:val="31"/>
        <w:shd w:val="clear" w:color="auto" w:fill="auto"/>
        <w:spacing w:after="0"/>
        <w:ind w:left="20" w:firstLine="700"/>
      </w:pPr>
      <w:r>
        <w:t xml:space="preserve">-применение к </w:t>
      </w:r>
      <w:proofErr w:type="gramStart"/>
      <w:r>
        <w:t>обучающемуся</w:t>
      </w:r>
      <w:proofErr w:type="gramEnd"/>
      <w:r>
        <w:t xml:space="preserve"> отчисления как меры дисциплинарного взыскания;</w:t>
      </w:r>
    </w:p>
    <w:p w:rsidR="003464A8" w:rsidRDefault="00CF5A9D">
      <w:pPr>
        <w:pStyle w:val="31"/>
        <w:numPr>
          <w:ilvl w:val="0"/>
          <w:numId w:val="2"/>
        </w:numPr>
        <w:shd w:val="clear" w:color="auto" w:fill="auto"/>
        <w:tabs>
          <w:tab w:val="left" w:pos="1068"/>
        </w:tabs>
        <w:spacing w:after="0"/>
        <w:ind w:left="20" w:right="20" w:firstLine="700"/>
      </w:pPr>
      <w:r>
        <w:t xml:space="preserve">невыполнение </w:t>
      </w:r>
      <w:proofErr w:type="gramStart"/>
      <w:r>
        <w:t>обучающимся</w:t>
      </w:r>
      <w:proofErr w:type="gramEnd"/>
      <w:r>
        <w:t xml:space="preserve"> обязанностей по добросовестному освоению образовательной программы и выполнению учебного плана;</w:t>
      </w:r>
    </w:p>
    <w:p w:rsidR="003464A8" w:rsidRDefault="00CF5A9D">
      <w:pPr>
        <w:pStyle w:val="31"/>
        <w:numPr>
          <w:ilvl w:val="0"/>
          <w:numId w:val="2"/>
        </w:numPr>
        <w:shd w:val="clear" w:color="auto" w:fill="auto"/>
        <w:tabs>
          <w:tab w:val="left" w:pos="915"/>
        </w:tabs>
        <w:spacing w:after="0"/>
        <w:ind w:left="20" w:right="20" w:firstLine="700"/>
      </w:pPr>
      <w:r>
        <w:t>установление нарушения порядка приема в Учреждение, повлекшего по вине обучающегося его незаконное зачисление,</w:t>
      </w:r>
    </w:p>
    <w:p w:rsidR="003464A8" w:rsidRDefault="00CF5A9D">
      <w:pPr>
        <w:pStyle w:val="31"/>
        <w:numPr>
          <w:ilvl w:val="0"/>
          <w:numId w:val="2"/>
        </w:numPr>
        <w:shd w:val="clear" w:color="auto" w:fill="auto"/>
        <w:tabs>
          <w:tab w:val="left" w:pos="915"/>
        </w:tabs>
        <w:spacing w:after="0"/>
        <w:ind w:left="20" w:firstLine="700"/>
      </w:pPr>
      <w:r>
        <w:t>просрочка оплаты стоимости платных образовательных услуг;</w:t>
      </w:r>
    </w:p>
    <w:p w:rsidR="003464A8" w:rsidRDefault="00CF5A9D">
      <w:pPr>
        <w:pStyle w:val="31"/>
        <w:numPr>
          <w:ilvl w:val="0"/>
          <w:numId w:val="2"/>
        </w:numPr>
        <w:shd w:val="clear" w:color="auto" w:fill="auto"/>
        <w:tabs>
          <w:tab w:val="left" w:pos="1068"/>
        </w:tabs>
        <w:spacing w:after="0"/>
        <w:ind w:left="20" w:right="20" w:firstLine="700"/>
      </w:pPr>
      <w: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0040" w:rsidRDefault="005A0040" w:rsidP="005A0040">
      <w:pPr>
        <w:pStyle w:val="31"/>
        <w:shd w:val="clear" w:color="auto" w:fill="auto"/>
        <w:tabs>
          <w:tab w:val="left" w:pos="1068"/>
        </w:tabs>
        <w:spacing w:after="0"/>
        <w:ind w:left="720" w:right="20"/>
      </w:pPr>
    </w:p>
    <w:p w:rsidR="003464A8" w:rsidRDefault="00CF5A9D">
      <w:pPr>
        <w:pStyle w:val="20"/>
        <w:numPr>
          <w:ilvl w:val="0"/>
          <w:numId w:val="4"/>
        </w:numPr>
        <w:shd w:val="clear" w:color="auto" w:fill="auto"/>
        <w:tabs>
          <w:tab w:val="left" w:pos="2015"/>
        </w:tabs>
        <w:spacing w:after="0"/>
        <w:ind w:left="1780"/>
        <w:jc w:val="both"/>
      </w:pPr>
      <w:r>
        <w:t>Порядок определения стоимости образовательных услуг</w:t>
      </w:r>
    </w:p>
    <w:p w:rsidR="005A0040" w:rsidRDefault="005A0040" w:rsidP="005A0040">
      <w:pPr>
        <w:pStyle w:val="20"/>
        <w:shd w:val="clear" w:color="auto" w:fill="auto"/>
        <w:tabs>
          <w:tab w:val="left" w:pos="2015"/>
        </w:tabs>
        <w:spacing w:after="0"/>
        <w:ind w:left="1780"/>
        <w:jc w:val="both"/>
      </w:pPr>
    </w:p>
    <w:p w:rsidR="003464A8" w:rsidRDefault="00CF5A9D">
      <w:pPr>
        <w:pStyle w:val="31"/>
        <w:numPr>
          <w:ilvl w:val="1"/>
          <w:numId w:val="4"/>
        </w:numPr>
        <w:shd w:val="clear" w:color="auto" w:fill="auto"/>
        <w:tabs>
          <w:tab w:val="left" w:pos="1181"/>
        </w:tabs>
        <w:spacing w:after="0"/>
        <w:ind w:left="20" w:right="20" w:firstLine="700"/>
      </w:pPr>
      <w:r>
        <w:t>Стоимость образовательных услуг определяется и утверждается Учредителем Учреждения.</w:t>
      </w:r>
    </w:p>
    <w:p w:rsidR="003464A8" w:rsidRDefault="00CF5A9D">
      <w:pPr>
        <w:pStyle w:val="31"/>
        <w:numPr>
          <w:ilvl w:val="1"/>
          <w:numId w:val="4"/>
        </w:numPr>
        <w:shd w:val="clear" w:color="auto" w:fill="auto"/>
        <w:tabs>
          <w:tab w:val="left" w:pos="1181"/>
        </w:tabs>
        <w:spacing w:after="0"/>
        <w:ind w:left="20" w:right="20" w:firstLine="700"/>
      </w:pPr>
      <w:r>
        <w:t>Стоимость образовательных услуг определяется путем расчета затрат на их реализацию, путем анализа рынка образовательных услуг с учетом особенности реализации образовательных услуг в Учреждении.</w:t>
      </w:r>
    </w:p>
    <w:p w:rsidR="003464A8" w:rsidRDefault="00CF5A9D">
      <w:pPr>
        <w:pStyle w:val="31"/>
        <w:numPr>
          <w:ilvl w:val="1"/>
          <w:numId w:val="4"/>
        </w:numPr>
        <w:shd w:val="clear" w:color="auto" w:fill="auto"/>
        <w:tabs>
          <w:tab w:val="left" w:pos="1181"/>
        </w:tabs>
        <w:spacing w:after="0"/>
        <w:ind w:left="20" w:firstLine="700"/>
      </w:pPr>
      <w:r>
        <w:t>Информация о стоимости образовательных услуг является публичной</w:t>
      </w:r>
      <w:r w:rsidR="005A0040">
        <w:t>.</w:t>
      </w:r>
    </w:p>
    <w:p w:rsidR="003464A8" w:rsidRDefault="00CF5A9D">
      <w:pPr>
        <w:pStyle w:val="31"/>
        <w:numPr>
          <w:ilvl w:val="1"/>
          <w:numId w:val="4"/>
        </w:numPr>
        <w:shd w:val="clear" w:color="auto" w:fill="auto"/>
        <w:tabs>
          <w:tab w:val="left" w:pos="1181"/>
        </w:tabs>
        <w:spacing w:after="0"/>
        <w:ind w:left="20" w:right="20" w:firstLine="700"/>
      </w:pPr>
      <w:r>
        <w:lastRenderedPageBreak/>
        <w:t>Стоимость образовательных услуг является договорной. Договор об оказании платных образовательных услуг (далее Договор) заключается при условии и согласовании всеми сторонами Договора стоимости образовательных услуг, определенной Учреждением.</w:t>
      </w:r>
    </w:p>
    <w:p w:rsidR="003464A8" w:rsidRDefault="00CF5A9D">
      <w:pPr>
        <w:pStyle w:val="31"/>
        <w:numPr>
          <w:ilvl w:val="1"/>
          <w:numId w:val="4"/>
        </w:numPr>
        <w:shd w:val="clear" w:color="auto" w:fill="auto"/>
        <w:tabs>
          <w:tab w:val="left" w:pos="1181"/>
        </w:tabs>
        <w:spacing w:after="0"/>
        <w:ind w:left="20" w:right="20" w:firstLine="700"/>
      </w:pPr>
      <w:r>
        <w:t>На оказание услуг, предусмотренных договором, может быть составлена смета. Составление такой сметы по требованию Потребителя/Заказчика или Учреждения обязательно</w:t>
      </w:r>
      <w:r w:rsidR="00522A38">
        <w:t>.</w:t>
      </w:r>
    </w:p>
    <w:p w:rsidR="003464A8" w:rsidRDefault="00CF5A9D">
      <w:pPr>
        <w:pStyle w:val="31"/>
        <w:numPr>
          <w:ilvl w:val="1"/>
          <w:numId w:val="4"/>
        </w:numPr>
        <w:shd w:val="clear" w:color="auto" w:fill="auto"/>
        <w:tabs>
          <w:tab w:val="left" w:pos="1181"/>
        </w:tabs>
        <w:spacing w:after="0"/>
        <w:ind w:left="20" w:right="20" w:firstLine="700"/>
      </w:pPr>
      <w: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522A38">
        <w:t>.</w:t>
      </w:r>
    </w:p>
    <w:p w:rsidR="00522A38" w:rsidRDefault="00522A38" w:rsidP="00522A38">
      <w:pPr>
        <w:pStyle w:val="31"/>
        <w:shd w:val="clear" w:color="auto" w:fill="auto"/>
        <w:tabs>
          <w:tab w:val="left" w:pos="1181"/>
        </w:tabs>
        <w:spacing w:after="0"/>
        <w:ind w:left="720" w:right="20"/>
      </w:pPr>
    </w:p>
    <w:p w:rsidR="003464A8" w:rsidRDefault="00CF5A9D">
      <w:pPr>
        <w:pStyle w:val="20"/>
        <w:shd w:val="clear" w:color="auto" w:fill="auto"/>
        <w:spacing w:after="0"/>
        <w:ind w:left="1780"/>
        <w:jc w:val="both"/>
      </w:pPr>
      <w:r>
        <w:t>5. Общий порядок оплаты стоимости образовательных услуг</w:t>
      </w:r>
    </w:p>
    <w:p w:rsidR="00522A38" w:rsidRDefault="00522A38">
      <w:pPr>
        <w:pStyle w:val="20"/>
        <w:shd w:val="clear" w:color="auto" w:fill="auto"/>
        <w:spacing w:after="0"/>
        <w:ind w:left="1780"/>
        <w:jc w:val="both"/>
      </w:pPr>
    </w:p>
    <w:p w:rsidR="003464A8" w:rsidRDefault="00CF5A9D">
      <w:pPr>
        <w:pStyle w:val="31"/>
        <w:numPr>
          <w:ilvl w:val="0"/>
          <w:numId w:val="7"/>
        </w:numPr>
        <w:shd w:val="clear" w:color="auto" w:fill="auto"/>
        <w:tabs>
          <w:tab w:val="left" w:pos="1181"/>
        </w:tabs>
        <w:spacing w:after="0"/>
        <w:ind w:left="20" w:right="20" w:firstLine="700"/>
      </w:pPr>
      <w:r>
        <w:t>Образовательные услуги подлежат оплате согласно условиям Договора и настоящего Положения.</w:t>
      </w:r>
    </w:p>
    <w:p w:rsidR="003464A8" w:rsidRDefault="00CF5A9D">
      <w:pPr>
        <w:pStyle w:val="31"/>
        <w:numPr>
          <w:ilvl w:val="0"/>
          <w:numId w:val="7"/>
        </w:numPr>
        <w:shd w:val="clear" w:color="auto" w:fill="auto"/>
        <w:tabs>
          <w:tab w:val="left" w:pos="1181"/>
        </w:tabs>
        <w:spacing w:after="0"/>
        <w:ind w:left="20" w:right="20" w:firstLine="700"/>
      </w:pPr>
      <w:r>
        <w:t>Потребитель/Заказчик производит оплату стоимости образовательной услуги в валюте Российской Федерации (в рублях).</w:t>
      </w:r>
    </w:p>
    <w:p w:rsidR="003464A8" w:rsidRDefault="00CF5A9D">
      <w:pPr>
        <w:pStyle w:val="31"/>
        <w:numPr>
          <w:ilvl w:val="0"/>
          <w:numId w:val="7"/>
        </w:numPr>
        <w:shd w:val="clear" w:color="auto" w:fill="auto"/>
        <w:tabs>
          <w:tab w:val="left" w:pos="1181"/>
        </w:tabs>
        <w:spacing w:after="0"/>
        <w:ind w:left="20" w:right="20" w:firstLine="700"/>
      </w:pPr>
      <w:r>
        <w:t>Оплата образовательных услуг в валюте Российской Федерации (в рублях) осуществляется в безналичном порядке, через банковские учреждения, на расчетный счет Учреждения, указанный в Договоре.</w:t>
      </w:r>
    </w:p>
    <w:p w:rsidR="003464A8" w:rsidRDefault="00CF5A9D">
      <w:pPr>
        <w:pStyle w:val="31"/>
        <w:numPr>
          <w:ilvl w:val="0"/>
          <w:numId w:val="7"/>
        </w:numPr>
        <w:shd w:val="clear" w:color="auto" w:fill="auto"/>
        <w:tabs>
          <w:tab w:val="left" w:pos="1181"/>
        </w:tabs>
        <w:spacing w:after="0"/>
        <w:ind w:left="20" w:firstLine="700"/>
      </w:pPr>
      <w:r>
        <w:t>Расчеты наличными деньгами за оказание образовательных услуг запрещаются.</w:t>
      </w:r>
    </w:p>
    <w:p w:rsidR="003464A8" w:rsidRDefault="00CF5A9D">
      <w:pPr>
        <w:pStyle w:val="31"/>
        <w:numPr>
          <w:ilvl w:val="0"/>
          <w:numId w:val="7"/>
        </w:numPr>
        <w:shd w:val="clear" w:color="auto" w:fill="auto"/>
        <w:tabs>
          <w:tab w:val="left" w:pos="1335"/>
        </w:tabs>
        <w:spacing w:after="0"/>
        <w:ind w:left="20" w:right="20" w:firstLine="700"/>
      </w:pPr>
      <w:r>
        <w:t>Оплата образовательных услуг производится в размере и в срок, установленный договором.</w:t>
      </w:r>
    </w:p>
    <w:p w:rsidR="003464A8" w:rsidRDefault="00CF5A9D">
      <w:pPr>
        <w:pStyle w:val="31"/>
        <w:numPr>
          <w:ilvl w:val="0"/>
          <w:numId w:val="7"/>
        </w:numPr>
        <w:shd w:val="clear" w:color="auto" w:fill="auto"/>
        <w:tabs>
          <w:tab w:val="left" w:pos="1181"/>
        </w:tabs>
        <w:spacing w:after="0"/>
        <w:ind w:left="20" w:right="20" w:firstLine="700"/>
      </w:pPr>
      <w:proofErr w:type="gramStart"/>
      <w:r>
        <w:t xml:space="preserve">Учреждение может перенести срок оплаты, указанный в Договоре, на более поздний, по </w:t>
      </w:r>
      <w:r w:rsidR="00FD3B7A">
        <w:t>заявлению</w:t>
      </w:r>
      <w:r>
        <w:t xml:space="preserve"> Заказчика (при наличии уважительной причины и финансовой возможности).</w:t>
      </w:r>
      <w:proofErr w:type="gramEnd"/>
    </w:p>
    <w:p w:rsidR="003464A8" w:rsidRDefault="00CF5A9D">
      <w:pPr>
        <w:pStyle w:val="31"/>
        <w:numPr>
          <w:ilvl w:val="0"/>
          <w:numId w:val="7"/>
        </w:numPr>
        <w:shd w:val="clear" w:color="auto" w:fill="auto"/>
        <w:tabs>
          <w:tab w:val="left" w:pos="1181"/>
        </w:tabs>
        <w:spacing w:after="0"/>
        <w:ind w:left="20" w:right="20" w:firstLine="700"/>
      </w:pPr>
      <w:r>
        <w:t>Нарушение срока внесения платы за образовательные услуги является неисполнением существенных условий Договора об оказании образовательных услуг и может являться основанием для расторжения Учреждением Договора в одностороннем порядке.</w:t>
      </w:r>
    </w:p>
    <w:p w:rsidR="003464A8" w:rsidRDefault="00CF5A9D">
      <w:pPr>
        <w:pStyle w:val="31"/>
        <w:numPr>
          <w:ilvl w:val="0"/>
          <w:numId w:val="7"/>
        </w:numPr>
        <w:shd w:val="clear" w:color="auto" w:fill="auto"/>
        <w:tabs>
          <w:tab w:val="left" w:pos="1181"/>
        </w:tabs>
        <w:spacing w:after="0"/>
        <w:ind w:left="20" w:right="20" w:firstLine="700"/>
      </w:pPr>
      <w:r>
        <w:t xml:space="preserve">При расторжении Учреждением Договора </w:t>
      </w:r>
      <w:r w:rsidR="00253754">
        <w:t>в</w:t>
      </w:r>
      <w:r>
        <w:t xml:space="preserve"> одностороннем порядке, в случаях указанных в п. 3.5 настоящего Положения, Заказчик оплачивает Учреждению фактически понесенные им расходы. Понесенные Учреждением расходы определяются исходя из стоимости фактически оказанных образовательных услуг за период обучения.</w:t>
      </w:r>
    </w:p>
    <w:p w:rsidR="003464A8" w:rsidRDefault="00CF5A9D">
      <w:pPr>
        <w:pStyle w:val="31"/>
        <w:numPr>
          <w:ilvl w:val="0"/>
          <w:numId w:val="7"/>
        </w:numPr>
        <w:shd w:val="clear" w:color="auto" w:fill="auto"/>
        <w:tabs>
          <w:tab w:val="left" w:pos="1181"/>
        </w:tabs>
        <w:spacing w:after="0"/>
        <w:ind w:left="20" w:right="20" w:firstLine="700"/>
      </w:pPr>
      <w:r>
        <w:t>При расторжении Договора по инициативе Заказчика (при условии отсутствия претензий к качеству и порядку оказания образовательных услуг Учреждением) Заказчик оплачивает Учреждению фактически понесенные: им расходы. Понесенные Учреждением расходы определяются исходя из стоимости фактически оказанных образовательных услуг за период обучения.</w:t>
      </w:r>
    </w:p>
    <w:sectPr w:rsidR="003464A8">
      <w:headerReference w:type="default" r:id="rId8"/>
      <w:pgSz w:w="11909" w:h="16838"/>
      <w:pgMar w:top="1386" w:right="1257" w:bottom="1132" w:left="12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9D" w:rsidRDefault="00CF5A9D">
      <w:r>
        <w:separator/>
      </w:r>
    </w:p>
  </w:endnote>
  <w:endnote w:type="continuationSeparator" w:id="0">
    <w:p w:rsidR="00CF5A9D" w:rsidRDefault="00CF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9D" w:rsidRDefault="00CF5A9D"/>
  </w:footnote>
  <w:footnote w:type="continuationSeparator" w:id="0">
    <w:p w:rsidR="00CF5A9D" w:rsidRDefault="00CF5A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A8" w:rsidRDefault="003464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E0D"/>
    <w:multiLevelType w:val="multilevel"/>
    <w:tmpl w:val="C4DE03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F27BA"/>
    <w:multiLevelType w:val="multilevel"/>
    <w:tmpl w:val="9802EC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55D1E"/>
    <w:multiLevelType w:val="multilevel"/>
    <w:tmpl w:val="0ED8C8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DA4234"/>
    <w:multiLevelType w:val="multilevel"/>
    <w:tmpl w:val="FE34AC9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251B1E"/>
    <w:multiLevelType w:val="multilevel"/>
    <w:tmpl w:val="072442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60982"/>
    <w:multiLevelType w:val="multilevel"/>
    <w:tmpl w:val="E3EEA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EF6119"/>
    <w:multiLevelType w:val="multilevel"/>
    <w:tmpl w:val="8A00A1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A8"/>
    <w:rsid w:val="001C767D"/>
    <w:rsid w:val="00253754"/>
    <w:rsid w:val="002A109A"/>
    <w:rsid w:val="003464A8"/>
    <w:rsid w:val="003C4A40"/>
    <w:rsid w:val="004130BA"/>
    <w:rsid w:val="00522A38"/>
    <w:rsid w:val="005A0040"/>
    <w:rsid w:val="005B43A2"/>
    <w:rsid w:val="0063095F"/>
    <w:rsid w:val="00AC5CDF"/>
    <w:rsid w:val="00B04B73"/>
    <w:rsid w:val="00C269F2"/>
    <w:rsid w:val="00CC5DA6"/>
    <w:rsid w:val="00CF5A9D"/>
    <w:rsid w:val="00D125D9"/>
    <w:rsid w:val="00D20748"/>
    <w:rsid w:val="00D4292A"/>
    <w:rsid w:val="00E6532C"/>
    <w:rsid w:val="00E779A0"/>
    <w:rsid w:val="00FD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4"/>
      <w:szCs w:val="3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pPr>
      <w:shd w:val="clear" w:color="auto" w:fill="FFFFFF"/>
      <w:spacing w:after="960"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before="960" w:line="250" w:lineRule="exact"/>
      <w:jc w:val="righ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before="1800" w:after="360" w:line="0" w:lineRule="atLeast"/>
      <w:jc w:val="center"/>
    </w:pPr>
    <w:rPr>
      <w:rFonts w:ascii="Times New Roman" w:eastAsia="Times New Roman" w:hAnsi="Times New Roman" w:cs="Times New Roman"/>
      <w:b/>
      <w:bCs/>
      <w:sz w:val="34"/>
      <w:szCs w:val="34"/>
    </w:rPr>
  </w:style>
  <w:style w:type="paragraph" w:customStyle="1" w:styleId="50">
    <w:name w:val="Основной текст (5)"/>
    <w:basedOn w:val="a"/>
    <w:link w:val="5"/>
    <w:pPr>
      <w:shd w:val="clear" w:color="auto" w:fill="FFFFFF"/>
      <w:spacing w:before="5520" w:line="518" w:lineRule="exact"/>
      <w:jc w:val="center"/>
    </w:pPr>
    <w:rPr>
      <w:rFonts w:ascii="Times New Roman" w:eastAsia="Times New Roman" w:hAnsi="Times New Roman" w:cs="Times New Roman"/>
      <w:sz w:val="28"/>
      <w:szCs w:val="28"/>
    </w:rPr>
  </w:style>
  <w:style w:type="paragraph" w:customStyle="1" w:styleId="31">
    <w:name w:val="Основной текст3"/>
    <w:basedOn w:val="a"/>
    <w:link w:val="a4"/>
    <w:pPr>
      <w:shd w:val="clear" w:color="auto" w:fill="FFFFFF"/>
      <w:spacing w:after="12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1"/>
      <w:szCs w:val="21"/>
    </w:rPr>
  </w:style>
  <w:style w:type="paragraph" w:customStyle="1" w:styleId="11">
    <w:name w:val="Заголовок №1"/>
    <w:basedOn w:val="a"/>
    <w:link w:val="10"/>
    <w:pPr>
      <w:shd w:val="clear" w:color="auto" w:fill="FFFFFF"/>
      <w:spacing w:line="274" w:lineRule="exact"/>
      <w:jc w:val="both"/>
      <w:outlineLvl w:val="0"/>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4"/>
      <w:szCs w:val="3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pPr>
      <w:shd w:val="clear" w:color="auto" w:fill="FFFFFF"/>
      <w:spacing w:after="960"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before="960" w:line="250" w:lineRule="exact"/>
      <w:jc w:val="righ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before="1800" w:after="360" w:line="0" w:lineRule="atLeast"/>
      <w:jc w:val="center"/>
    </w:pPr>
    <w:rPr>
      <w:rFonts w:ascii="Times New Roman" w:eastAsia="Times New Roman" w:hAnsi="Times New Roman" w:cs="Times New Roman"/>
      <w:b/>
      <w:bCs/>
      <w:sz w:val="34"/>
      <w:szCs w:val="34"/>
    </w:rPr>
  </w:style>
  <w:style w:type="paragraph" w:customStyle="1" w:styleId="50">
    <w:name w:val="Основной текст (5)"/>
    <w:basedOn w:val="a"/>
    <w:link w:val="5"/>
    <w:pPr>
      <w:shd w:val="clear" w:color="auto" w:fill="FFFFFF"/>
      <w:spacing w:before="5520" w:line="518" w:lineRule="exact"/>
      <w:jc w:val="center"/>
    </w:pPr>
    <w:rPr>
      <w:rFonts w:ascii="Times New Roman" w:eastAsia="Times New Roman" w:hAnsi="Times New Roman" w:cs="Times New Roman"/>
      <w:sz w:val="28"/>
      <w:szCs w:val="28"/>
    </w:rPr>
  </w:style>
  <w:style w:type="paragraph" w:customStyle="1" w:styleId="31">
    <w:name w:val="Основной текст3"/>
    <w:basedOn w:val="a"/>
    <w:link w:val="a4"/>
    <w:pPr>
      <w:shd w:val="clear" w:color="auto" w:fill="FFFFFF"/>
      <w:spacing w:after="12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1"/>
      <w:szCs w:val="21"/>
    </w:rPr>
  </w:style>
  <w:style w:type="paragraph" w:customStyle="1" w:styleId="11">
    <w:name w:val="Заголовок №1"/>
    <w:basedOn w:val="a"/>
    <w:link w:val="10"/>
    <w:pPr>
      <w:shd w:val="clear" w:color="auto" w:fill="FFFFFF"/>
      <w:spacing w:line="274" w:lineRule="exact"/>
      <w:jc w:val="both"/>
      <w:outlineLvl w:val="0"/>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cp:lastModifiedBy>User</cp:lastModifiedBy>
  <cp:revision>4</cp:revision>
  <dcterms:created xsi:type="dcterms:W3CDTF">2017-05-02T13:09:00Z</dcterms:created>
  <dcterms:modified xsi:type="dcterms:W3CDTF">2017-05-03T11:55:00Z</dcterms:modified>
</cp:coreProperties>
</file>